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9B4EC" w14:textId="026D34BB" w:rsidR="00C21686" w:rsidRDefault="00D5169C" w:rsidP="00C21686">
      <w:pPr>
        <w:pStyle w:val="NormalWeb"/>
        <w:rPr>
          <w:rFonts w:asciiTheme="minorHAnsi" w:hAnsiTheme="minorHAnsi" w:cstheme="minorHAnsi"/>
        </w:rPr>
      </w:pPr>
      <w:r w:rsidRPr="00650669">
        <w:rPr>
          <w:rFonts w:asciiTheme="minorHAnsi" w:hAnsiTheme="minorHAnsi" w:cstheme="minorHAnsi"/>
          <w:highlight w:val="yellow"/>
        </w:rPr>
        <w:t xml:space="preserve">NOTE: PRINT IN YOUR OFFICIAL </w:t>
      </w:r>
      <w:r w:rsidR="00650669" w:rsidRPr="00650669">
        <w:rPr>
          <w:rFonts w:asciiTheme="minorHAnsi" w:hAnsiTheme="minorHAnsi" w:cstheme="minorHAnsi"/>
          <w:highlight w:val="yellow"/>
        </w:rPr>
        <w:t>LETTERHEAD, DULY SIGNED AND STAMPED BY THE AUTHORIZED REPRESENTATIVE</w:t>
      </w:r>
    </w:p>
    <w:p w14:paraId="7EE1423B" w14:textId="3F4CE8FD" w:rsidR="00C21686" w:rsidRDefault="00C21686" w:rsidP="00C21686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Pr="009565E6">
        <w:rPr>
          <w:rFonts w:asciiTheme="minorHAnsi" w:hAnsiTheme="minorHAnsi" w:cstheme="minorHAnsi"/>
        </w:rPr>
        <w:t xml:space="preserve">The technical requirements </w:t>
      </w:r>
      <w:r>
        <w:rPr>
          <w:rFonts w:asciiTheme="minorHAnsi" w:hAnsiTheme="minorHAnsi" w:cstheme="minorHAnsi"/>
        </w:rPr>
        <w:t>include</w:t>
      </w:r>
      <w:r w:rsidRPr="009565E6">
        <w:rPr>
          <w:rFonts w:asciiTheme="minorHAnsi" w:hAnsiTheme="minorHAnsi" w:cstheme="minorHAnsi"/>
        </w:rPr>
        <w:t xml:space="preserve">, but </w:t>
      </w:r>
      <w:r>
        <w:rPr>
          <w:rFonts w:asciiTheme="minorHAnsi" w:hAnsiTheme="minorHAnsi" w:cstheme="minorHAnsi"/>
        </w:rPr>
        <w:t>are</w:t>
      </w:r>
      <w:r w:rsidRPr="009565E6">
        <w:rPr>
          <w:rFonts w:asciiTheme="minorHAnsi" w:hAnsiTheme="minorHAnsi" w:cstheme="minorHAnsi"/>
        </w:rPr>
        <w:t xml:space="preserve"> not limited to, the following: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07"/>
        <w:gridCol w:w="7232"/>
        <w:gridCol w:w="1311"/>
      </w:tblGrid>
      <w:tr w:rsidR="00C21686" w:rsidRPr="000313CE" w14:paraId="6309A681" w14:textId="77777777" w:rsidTr="002F7C14">
        <w:tc>
          <w:tcPr>
            <w:tcW w:w="807" w:type="dxa"/>
          </w:tcPr>
          <w:p w14:paraId="22B6C4C0" w14:textId="77777777" w:rsidR="00C21686" w:rsidRPr="000313CE" w:rsidRDefault="00C21686" w:rsidP="002F7C14">
            <w:pPr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313CE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S</w:t>
            </w:r>
            <w:r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l</w:t>
            </w:r>
            <w:proofErr w:type="spellEnd"/>
            <w:r w:rsidRPr="000313CE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#</w:t>
            </w:r>
          </w:p>
        </w:tc>
        <w:tc>
          <w:tcPr>
            <w:tcW w:w="7232" w:type="dxa"/>
          </w:tcPr>
          <w:p w14:paraId="58A6C234" w14:textId="77777777" w:rsidR="00C21686" w:rsidRPr="000313CE" w:rsidRDefault="00C21686" w:rsidP="002F7C14">
            <w:pPr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313CE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Technical requirements (without extra cost)</w:t>
            </w:r>
          </w:p>
        </w:tc>
        <w:tc>
          <w:tcPr>
            <w:tcW w:w="1311" w:type="dxa"/>
          </w:tcPr>
          <w:p w14:paraId="10753789" w14:textId="77777777" w:rsidR="00C21686" w:rsidRPr="000313CE" w:rsidRDefault="00C21686" w:rsidP="002F7C14">
            <w:pPr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313CE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Comply</w:t>
            </w:r>
          </w:p>
          <w:p w14:paraId="7BE032CC" w14:textId="77777777" w:rsidR="00C21686" w:rsidRPr="000313CE" w:rsidRDefault="00C21686" w:rsidP="002F7C14">
            <w:pPr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313CE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Y</w:t>
            </w:r>
            <w:r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es</w:t>
            </w:r>
            <w:r w:rsidRPr="000313CE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/N</w:t>
            </w:r>
            <w:r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o</w:t>
            </w:r>
          </w:p>
        </w:tc>
      </w:tr>
      <w:tr w:rsidR="00C21686" w:rsidRPr="00667193" w14:paraId="0F366BB6" w14:textId="77777777" w:rsidTr="002F7C14">
        <w:trPr>
          <w:trHeight w:val="458"/>
        </w:trPr>
        <w:tc>
          <w:tcPr>
            <w:tcW w:w="807" w:type="dxa"/>
          </w:tcPr>
          <w:p w14:paraId="0445A05F" w14:textId="77777777" w:rsidR="00C21686" w:rsidRPr="000E6875" w:rsidRDefault="00C21686" w:rsidP="00C216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bCs/>
              </w:rPr>
            </w:pPr>
          </w:p>
        </w:tc>
        <w:tc>
          <w:tcPr>
            <w:tcW w:w="7232" w:type="dxa"/>
          </w:tcPr>
          <w:p w14:paraId="7E261980" w14:textId="77777777" w:rsidR="00C21686" w:rsidRPr="000E6875" w:rsidRDefault="00C21686" w:rsidP="002F7C14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9565E6">
              <w:rPr>
                <w:rFonts w:asciiTheme="minorHAnsi" w:hAnsiTheme="minorHAnsi" w:cstheme="minorHAnsi"/>
              </w:rPr>
              <w:t xml:space="preserve">Provide </w:t>
            </w:r>
            <w:r>
              <w:rPr>
                <w:rFonts w:asciiTheme="minorHAnsi" w:hAnsiTheme="minorHAnsi" w:cstheme="minorHAnsi"/>
              </w:rPr>
              <w:t>the location-based</w:t>
            </w:r>
            <w:r w:rsidRPr="009565E6">
              <w:rPr>
                <w:rFonts w:asciiTheme="minorHAnsi" w:hAnsiTheme="minorHAnsi" w:cstheme="minorHAnsi"/>
              </w:rPr>
              <w:t xml:space="preserve"> dedicated (full duplex) Internet bandwidth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11" w:type="dxa"/>
          </w:tcPr>
          <w:p w14:paraId="16AD3E29" w14:textId="77777777" w:rsidR="00C21686" w:rsidRPr="00667193" w:rsidRDefault="00C21686" w:rsidP="002F7C14">
            <w:pPr>
              <w:rPr>
                <w:rFonts w:ascii="Palatino Linotype" w:hAnsi="Palatino Linotype"/>
                <w:bCs/>
              </w:rPr>
            </w:pPr>
          </w:p>
        </w:tc>
      </w:tr>
      <w:tr w:rsidR="00C21686" w:rsidRPr="00667193" w14:paraId="6AE552EF" w14:textId="77777777" w:rsidTr="002F7C14">
        <w:trPr>
          <w:trHeight w:val="620"/>
        </w:trPr>
        <w:tc>
          <w:tcPr>
            <w:tcW w:w="807" w:type="dxa"/>
          </w:tcPr>
          <w:p w14:paraId="35CEDD2A" w14:textId="77777777" w:rsidR="00C21686" w:rsidRPr="000E6875" w:rsidRDefault="00C21686" w:rsidP="00C216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bCs/>
              </w:rPr>
            </w:pPr>
          </w:p>
        </w:tc>
        <w:tc>
          <w:tcPr>
            <w:tcW w:w="7232" w:type="dxa"/>
          </w:tcPr>
          <w:p w14:paraId="5C076900" w14:textId="77777777" w:rsidR="00C21686" w:rsidRPr="009565E6" w:rsidRDefault="00C21686" w:rsidP="002F7C14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C6541D">
              <w:rPr>
                <w:rFonts w:asciiTheme="minorHAnsi" w:hAnsiTheme="minorHAnsi" w:cstheme="minorHAnsi"/>
              </w:rPr>
              <w:t xml:space="preserve">Guarantee 99.5% uptime inclusive </w:t>
            </w:r>
            <w:r>
              <w:rPr>
                <w:rFonts w:asciiTheme="minorHAnsi" w:hAnsiTheme="minorHAnsi" w:cstheme="minorHAnsi"/>
              </w:rPr>
              <w:t xml:space="preserve">of </w:t>
            </w:r>
            <w:r w:rsidRPr="00C6541D">
              <w:rPr>
                <w:rFonts w:asciiTheme="minorHAnsi" w:hAnsiTheme="minorHAnsi" w:cstheme="minorHAnsi"/>
              </w:rPr>
              <w:t>all communication equipment and accessories (e.g. Fiber optic backbone/Radio Link</w:t>
            </w:r>
            <w:r>
              <w:rPr>
                <w:rFonts w:asciiTheme="minorHAnsi" w:hAnsiTheme="minorHAnsi" w:cstheme="minorHAnsi"/>
              </w:rPr>
              <w:t>,</w:t>
            </w:r>
            <w:r w:rsidRPr="00C6541D">
              <w:rPr>
                <w:rFonts w:asciiTheme="minorHAnsi" w:hAnsiTheme="minorHAnsi" w:cstheme="minorHAnsi"/>
              </w:rPr>
              <w:t xml:space="preserve"> etc.)</w:t>
            </w:r>
          </w:p>
        </w:tc>
        <w:tc>
          <w:tcPr>
            <w:tcW w:w="1311" w:type="dxa"/>
          </w:tcPr>
          <w:p w14:paraId="23540F8D" w14:textId="77777777" w:rsidR="00C21686" w:rsidRPr="00667193" w:rsidRDefault="00C21686" w:rsidP="002F7C14">
            <w:pPr>
              <w:rPr>
                <w:rFonts w:ascii="Palatino Linotype" w:hAnsi="Palatino Linotype"/>
                <w:bCs/>
              </w:rPr>
            </w:pPr>
          </w:p>
        </w:tc>
      </w:tr>
      <w:tr w:rsidR="00C21686" w:rsidRPr="00667193" w14:paraId="1F7DEE0F" w14:textId="77777777" w:rsidTr="002F7C14">
        <w:trPr>
          <w:trHeight w:val="440"/>
        </w:trPr>
        <w:tc>
          <w:tcPr>
            <w:tcW w:w="807" w:type="dxa"/>
          </w:tcPr>
          <w:p w14:paraId="7AAB9C4C" w14:textId="77777777" w:rsidR="00C21686" w:rsidRPr="000E6875" w:rsidRDefault="00C21686" w:rsidP="00C216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bCs/>
              </w:rPr>
            </w:pPr>
          </w:p>
        </w:tc>
        <w:tc>
          <w:tcPr>
            <w:tcW w:w="7232" w:type="dxa"/>
          </w:tcPr>
          <w:p w14:paraId="24980B05" w14:textId="77777777" w:rsidR="00C21686" w:rsidRPr="00C6541D" w:rsidRDefault="00C21686" w:rsidP="002F7C14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9565E6">
              <w:rPr>
                <w:rFonts w:asciiTheme="minorHAnsi" w:hAnsiTheme="minorHAnsi" w:cstheme="minorHAnsi"/>
              </w:rPr>
              <w:t>Connection Media: Fiber</w:t>
            </w:r>
          </w:p>
        </w:tc>
        <w:tc>
          <w:tcPr>
            <w:tcW w:w="1311" w:type="dxa"/>
          </w:tcPr>
          <w:p w14:paraId="77EB7895" w14:textId="77777777" w:rsidR="00C21686" w:rsidRPr="00667193" w:rsidRDefault="00C21686" w:rsidP="002F7C14">
            <w:pPr>
              <w:rPr>
                <w:rFonts w:ascii="Palatino Linotype" w:hAnsi="Palatino Linotype"/>
                <w:bCs/>
              </w:rPr>
            </w:pPr>
          </w:p>
        </w:tc>
      </w:tr>
      <w:tr w:rsidR="00C21686" w:rsidRPr="00667193" w14:paraId="4C646D0F" w14:textId="77777777" w:rsidTr="002F7C14">
        <w:trPr>
          <w:trHeight w:val="440"/>
        </w:trPr>
        <w:tc>
          <w:tcPr>
            <w:tcW w:w="807" w:type="dxa"/>
          </w:tcPr>
          <w:p w14:paraId="3D2267BA" w14:textId="77777777" w:rsidR="00C21686" w:rsidRPr="000E6875" w:rsidRDefault="00C21686" w:rsidP="00C216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bCs/>
              </w:rPr>
            </w:pPr>
          </w:p>
        </w:tc>
        <w:tc>
          <w:tcPr>
            <w:tcW w:w="7232" w:type="dxa"/>
          </w:tcPr>
          <w:p w14:paraId="6BF21FD6" w14:textId="77777777" w:rsidR="00C21686" w:rsidRPr="009565E6" w:rsidRDefault="00C21686" w:rsidP="002F7C14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C6541D">
              <w:rPr>
                <w:rFonts w:asciiTheme="minorHAnsi" w:hAnsiTheme="minorHAnsi" w:cstheme="minorHAnsi"/>
              </w:rPr>
              <w:t xml:space="preserve">MRTG link </w:t>
            </w:r>
            <w:r>
              <w:rPr>
                <w:rFonts w:asciiTheme="minorHAnsi" w:hAnsiTheme="minorHAnsi" w:cstheme="minorHAnsi"/>
              </w:rPr>
              <w:t>to</w:t>
            </w:r>
            <w:r w:rsidRPr="00C6541D">
              <w:rPr>
                <w:rFonts w:asciiTheme="minorHAnsi" w:hAnsiTheme="minorHAnsi" w:cstheme="minorHAnsi"/>
              </w:rPr>
              <w:t xml:space="preserve"> be provided for bandwidth usage monitoring </w:t>
            </w:r>
            <w:r>
              <w:rPr>
                <w:rFonts w:asciiTheme="minorHAnsi" w:hAnsiTheme="minorHAnsi" w:cstheme="minorHAnsi"/>
              </w:rPr>
              <w:t>purposes at least for all Regional / District level offices</w:t>
            </w:r>
          </w:p>
        </w:tc>
        <w:tc>
          <w:tcPr>
            <w:tcW w:w="1311" w:type="dxa"/>
          </w:tcPr>
          <w:p w14:paraId="42BC49B5" w14:textId="77777777" w:rsidR="00C21686" w:rsidRPr="00667193" w:rsidRDefault="00C21686" w:rsidP="002F7C14">
            <w:pPr>
              <w:rPr>
                <w:rFonts w:ascii="Palatino Linotype" w:hAnsi="Palatino Linotype"/>
                <w:bCs/>
              </w:rPr>
            </w:pPr>
          </w:p>
        </w:tc>
      </w:tr>
      <w:tr w:rsidR="00C21686" w:rsidRPr="00667193" w14:paraId="3D49F472" w14:textId="77777777" w:rsidTr="002F7C14">
        <w:trPr>
          <w:trHeight w:val="440"/>
        </w:trPr>
        <w:tc>
          <w:tcPr>
            <w:tcW w:w="807" w:type="dxa"/>
          </w:tcPr>
          <w:p w14:paraId="43B8BD27" w14:textId="77777777" w:rsidR="00C21686" w:rsidRPr="000E6875" w:rsidRDefault="00C21686" w:rsidP="00C216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bCs/>
              </w:rPr>
            </w:pPr>
          </w:p>
        </w:tc>
        <w:tc>
          <w:tcPr>
            <w:tcW w:w="7232" w:type="dxa"/>
          </w:tcPr>
          <w:p w14:paraId="213D5FCE" w14:textId="77777777" w:rsidR="00C21686" w:rsidRPr="00C6541D" w:rsidRDefault="00C21686" w:rsidP="002F7C14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</w:t>
            </w:r>
            <w:r w:rsidRPr="00C6541D">
              <w:rPr>
                <w:rFonts w:asciiTheme="minorHAnsi" w:hAnsiTheme="minorHAnsi" w:cstheme="minorHAnsi"/>
              </w:rPr>
              <w:t xml:space="preserve"> IP address (</w:t>
            </w:r>
            <w:r>
              <w:rPr>
                <w:rFonts w:asciiTheme="minorHAnsi" w:hAnsiTheme="minorHAnsi" w:cstheme="minorHAnsi"/>
              </w:rPr>
              <w:t>where required</w:t>
            </w:r>
            <w:r w:rsidRPr="00C6541D">
              <w:rPr>
                <w:rFonts w:asciiTheme="minorHAnsi" w:hAnsiTheme="minorHAnsi" w:cstheme="minorHAnsi"/>
              </w:rPr>
              <w:t>)</w:t>
            </w:r>
            <w:r>
              <w:rPr>
                <w:rFonts w:asciiTheme="minorHAnsi" w:hAnsiTheme="minorHAnsi" w:cstheme="minorHAnsi"/>
              </w:rPr>
              <w:t xml:space="preserve"> for all Regional / District level offices</w:t>
            </w:r>
          </w:p>
        </w:tc>
        <w:tc>
          <w:tcPr>
            <w:tcW w:w="1311" w:type="dxa"/>
          </w:tcPr>
          <w:p w14:paraId="4A91251F" w14:textId="77777777" w:rsidR="00C21686" w:rsidRPr="00667193" w:rsidRDefault="00C21686" w:rsidP="002F7C14">
            <w:pPr>
              <w:rPr>
                <w:rFonts w:ascii="Palatino Linotype" w:hAnsi="Palatino Linotype"/>
                <w:bCs/>
              </w:rPr>
            </w:pPr>
          </w:p>
        </w:tc>
      </w:tr>
      <w:tr w:rsidR="00C21686" w:rsidRPr="00667193" w14:paraId="69FC9553" w14:textId="77777777" w:rsidTr="002F7C14">
        <w:trPr>
          <w:trHeight w:val="440"/>
        </w:trPr>
        <w:tc>
          <w:tcPr>
            <w:tcW w:w="807" w:type="dxa"/>
          </w:tcPr>
          <w:p w14:paraId="59339F9D" w14:textId="77777777" w:rsidR="00C21686" w:rsidRPr="000E6875" w:rsidRDefault="00C21686" w:rsidP="00C216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bCs/>
              </w:rPr>
            </w:pPr>
          </w:p>
        </w:tc>
        <w:tc>
          <w:tcPr>
            <w:tcW w:w="7232" w:type="dxa"/>
          </w:tcPr>
          <w:p w14:paraId="2C7F40F3" w14:textId="77777777" w:rsidR="00C21686" w:rsidRDefault="00C21686" w:rsidP="002F7C14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C6541D">
              <w:rPr>
                <w:rFonts w:asciiTheme="minorHAnsi" w:hAnsiTheme="minorHAnsi" w:cstheme="minorHAnsi"/>
              </w:rPr>
              <w:t>24/7 client support</w:t>
            </w:r>
            <w:r>
              <w:rPr>
                <w:rFonts w:asciiTheme="minorHAnsi" w:hAnsiTheme="minorHAnsi" w:cstheme="minorHAnsi"/>
              </w:rPr>
              <w:t xml:space="preserve"> with a pro-active ticketing system</w:t>
            </w:r>
          </w:p>
        </w:tc>
        <w:tc>
          <w:tcPr>
            <w:tcW w:w="1311" w:type="dxa"/>
          </w:tcPr>
          <w:p w14:paraId="28EB67DF" w14:textId="77777777" w:rsidR="00C21686" w:rsidRPr="00667193" w:rsidRDefault="00C21686" w:rsidP="002F7C14">
            <w:pPr>
              <w:rPr>
                <w:rFonts w:ascii="Palatino Linotype" w:hAnsi="Palatino Linotype"/>
                <w:bCs/>
              </w:rPr>
            </w:pPr>
          </w:p>
        </w:tc>
      </w:tr>
      <w:tr w:rsidR="00C21686" w:rsidRPr="00667193" w14:paraId="0036C50E" w14:textId="77777777" w:rsidTr="002F7C14">
        <w:trPr>
          <w:trHeight w:val="341"/>
        </w:trPr>
        <w:tc>
          <w:tcPr>
            <w:tcW w:w="807" w:type="dxa"/>
          </w:tcPr>
          <w:p w14:paraId="19F97DA7" w14:textId="77777777" w:rsidR="00C21686" w:rsidRPr="000E6875" w:rsidRDefault="00C21686" w:rsidP="00C216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bCs/>
              </w:rPr>
            </w:pPr>
          </w:p>
        </w:tc>
        <w:tc>
          <w:tcPr>
            <w:tcW w:w="7232" w:type="dxa"/>
          </w:tcPr>
          <w:p w14:paraId="135623BF" w14:textId="77777777" w:rsidR="00C21686" w:rsidRPr="009565E6" w:rsidRDefault="00C21686" w:rsidP="002F7C14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Technical support facility for Regional / District-level office</w:t>
            </w:r>
          </w:p>
        </w:tc>
        <w:tc>
          <w:tcPr>
            <w:tcW w:w="1311" w:type="dxa"/>
          </w:tcPr>
          <w:p w14:paraId="6AA61314" w14:textId="77777777" w:rsidR="00C21686" w:rsidRPr="00667193" w:rsidRDefault="00C21686" w:rsidP="002F7C14">
            <w:pPr>
              <w:rPr>
                <w:rFonts w:ascii="Palatino Linotype" w:hAnsi="Palatino Linotype"/>
                <w:bCs/>
              </w:rPr>
            </w:pPr>
          </w:p>
        </w:tc>
      </w:tr>
      <w:tr w:rsidR="00C21686" w:rsidRPr="00667193" w14:paraId="24D16F44" w14:textId="77777777" w:rsidTr="002F7C14">
        <w:trPr>
          <w:trHeight w:val="620"/>
        </w:trPr>
        <w:tc>
          <w:tcPr>
            <w:tcW w:w="807" w:type="dxa"/>
          </w:tcPr>
          <w:p w14:paraId="503254F2" w14:textId="77777777" w:rsidR="00C21686" w:rsidRPr="000E6875" w:rsidRDefault="00C21686" w:rsidP="00C216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bCs/>
              </w:rPr>
            </w:pPr>
          </w:p>
        </w:tc>
        <w:tc>
          <w:tcPr>
            <w:tcW w:w="7232" w:type="dxa"/>
          </w:tcPr>
          <w:p w14:paraId="35F19DDC" w14:textId="77777777" w:rsidR="00C21686" w:rsidRPr="00C6541D" w:rsidRDefault="00C21686" w:rsidP="002F7C14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9565E6">
              <w:rPr>
                <w:rFonts w:asciiTheme="minorHAnsi" w:hAnsiTheme="minorHAnsi" w:cstheme="minorHAnsi"/>
              </w:rPr>
              <w:t xml:space="preserve">Provide necessary support to configure </w:t>
            </w:r>
            <w:r>
              <w:rPr>
                <w:rFonts w:asciiTheme="minorHAnsi" w:hAnsiTheme="minorHAnsi" w:cstheme="minorHAnsi"/>
              </w:rPr>
              <w:t xml:space="preserve">the </w:t>
            </w:r>
            <w:r w:rsidRPr="009565E6">
              <w:rPr>
                <w:rFonts w:asciiTheme="minorHAnsi" w:hAnsiTheme="minorHAnsi" w:cstheme="minorHAnsi"/>
              </w:rPr>
              <w:t>device</w:t>
            </w:r>
            <w:r>
              <w:rPr>
                <w:rFonts w:asciiTheme="minorHAnsi" w:hAnsiTheme="minorHAnsi" w:cstheme="minorHAnsi"/>
              </w:rPr>
              <w:t>s</w:t>
            </w:r>
            <w:r w:rsidRPr="009565E6">
              <w:rPr>
                <w:rFonts w:asciiTheme="minorHAnsi" w:hAnsiTheme="minorHAnsi" w:cstheme="minorHAnsi"/>
              </w:rPr>
              <w:t xml:space="preserve"> (Router, firewall, Switch, Wi-Fi device</w:t>
            </w:r>
            <w:r>
              <w:rPr>
                <w:rFonts w:asciiTheme="minorHAnsi" w:hAnsiTheme="minorHAnsi" w:cstheme="minorHAnsi"/>
              </w:rPr>
              <w:t>,</w:t>
            </w:r>
            <w:r w:rsidRPr="009565E6">
              <w:rPr>
                <w:rFonts w:asciiTheme="minorHAnsi" w:hAnsiTheme="minorHAnsi" w:cstheme="minorHAnsi"/>
              </w:rPr>
              <w:t xml:space="preserve"> etc.) if required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11" w:type="dxa"/>
          </w:tcPr>
          <w:p w14:paraId="1141CFE6" w14:textId="77777777" w:rsidR="00C21686" w:rsidRPr="00667193" w:rsidRDefault="00C21686" w:rsidP="002F7C14">
            <w:pPr>
              <w:rPr>
                <w:rFonts w:ascii="Palatino Linotype" w:hAnsi="Palatino Linotype"/>
                <w:bCs/>
              </w:rPr>
            </w:pPr>
          </w:p>
        </w:tc>
      </w:tr>
      <w:tr w:rsidR="00C21686" w:rsidRPr="00667193" w14:paraId="6598CA19" w14:textId="77777777" w:rsidTr="002F7C14">
        <w:trPr>
          <w:trHeight w:val="368"/>
        </w:trPr>
        <w:tc>
          <w:tcPr>
            <w:tcW w:w="807" w:type="dxa"/>
          </w:tcPr>
          <w:p w14:paraId="11A64CD6" w14:textId="77777777" w:rsidR="00C21686" w:rsidRPr="000E6875" w:rsidRDefault="00C21686" w:rsidP="00C216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bCs/>
              </w:rPr>
            </w:pPr>
          </w:p>
        </w:tc>
        <w:tc>
          <w:tcPr>
            <w:tcW w:w="7232" w:type="dxa"/>
          </w:tcPr>
          <w:p w14:paraId="33DE6C02" w14:textId="77777777" w:rsidR="00C21686" w:rsidRPr="009565E6" w:rsidRDefault="00C21686" w:rsidP="002F7C14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E93368">
              <w:rPr>
                <w:rFonts w:asciiTheme="minorHAnsi" w:hAnsiTheme="minorHAnsi" w:cstheme="minorHAnsi"/>
              </w:rPr>
              <w:t>Supply</w:t>
            </w:r>
            <w:r>
              <w:rPr>
                <w:rFonts w:asciiTheme="minorHAnsi" w:hAnsiTheme="minorHAnsi" w:cstheme="minorHAnsi"/>
              </w:rPr>
              <w:t>,</w:t>
            </w:r>
            <w:r w:rsidRPr="00E93368">
              <w:rPr>
                <w:rFonts w:asciiTheme="minorHAnsi" w:hAnsiTheme="minorHAnsi" w:cstheme="minorHAnsi"/>
              </w:rPr>
              <w:t xml:space="preserve"> install</w:t>
            </w:r>
            <w:r>
              <w:rPr>
                <w:rFonts w:asciiTheme="minorHAnsi" w:hAnsiTheme="minorHAnsi" w:cstheme="minorHAnsi"/>
              </w:rPr>
              <w:t>,</w:t>
            </w:r>
            <w:r w:rsidRPr="00E9336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and configure </w:t>
            </w:r>
            <w:r w:rsidRPr="00E93368">
              <w:rPr>
                <w:rFonts w:asciiTheme="minorHAnsi" w:hAnsiTheme="minorHAnsi" w:cstheme="minorHAnsi"/>
              </w:rPr>
              <w:t>the necessary hardware components</w:t>
            </w:r>
          </w:p>
        </w:tc>
        <w:tc>
          <w:tcPr>
            <w:tcW w:w="1311" w:type="dxa"/>
          </w:tcPr>
          <w:p w14:paraId="76E26064" w14:textId="77777777" w:rsidR="00C21686" w:rsidRPr="00667193" w:rsidRDefault="00C21686" w:rsidP="002F7C14">
            <w:pPr>
              <w:rPr>
                <w:rFonts w:ascii="Palatino Linotype" w:hAnsi="Palatino Linotype"/>
                <w:bCs/>
              </w:rPr>
            </w:pPr>
          </w:p>
        </w:tc>
      </w:tr>
      <w:tr w:rsidR="00C21686" w:rsidRPr="00667193" w14:paraId="4C986D29" w14:textId="77777777" w:rsidTr="002F7C14">
        <w:trPr>
          <w:trHeight w:val="620"/>
        </w:trPr>
        <w:tc>
          <w:tcPr>
            <w:tcW w:w="807" w:type="dxa"/>
          </w:tcPr>
          <w:p w14:paraId="318DFEF8" w14:textId="77777777" w:rsidR="00C21686" w:rsidRPr="000E6875" w:rsidRDefault="00C21686" w:rsidP="00C216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Palatino Linotype" w:hAnsi="Palatino Linotype"/>
                <w:bCs/>
              </w:rPr>
            </w:pPr>
          </w:p>
        </w:tc>
        <w:tc>
          <w:tcPr>
            <w:tcW w:w="7232" w:type="dxa"/>
          </w:tcPr>
          <w:p w14:paraId="2F7B3A6D" w14:textId="77777777" w:rsidR="00C21686" w:rsidRPr="00E93368" w:rsidRDefault="00C21686" w:rsidP="002F7C14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C6541D">
              <w:rPr>
                <w:rFonts w:asciiTheme="minorHAnsi" w:hAnsiTheme="minorHAnsi" w:cstheme="minorHAnsi"/>
              </w:rPr>
              <w:t xml:space="preserve">Minimum </w:t>
            </w:r>
            <w:r w:rsidRPr="004D13D1">
              <w:rPr>
                <w:rFonts w:asciiTheme="minorHAnsi" w:hAnsiTheme="minorHAnsi" w:cstheme="minorHAnsi"/>
              </w:rPr>
              <w:t>5 years o</w:t>
            </w:r>
            <w:r w:rsidRPr="00C6541D">
              <w:rPr>
                <w:rFonts w:asciiTheme="minorHAnsi" w:hAnsiTheme="minorHAnsi" w:cstheme="minorHAnsi"/>
              </w:rPr>
              <w:t xml:space="preserve">f successful experience </w:t>
            </w:r>
            <w:r>
              <w:rPr>
                <w:rFonts w:asciiTheme="minorHAnsi" w:hAnsiTheme="minorHAnsi" w:cstheme="minorHAnsi"/>
              </w:rPr>
              <w:t>for Dhaka and Cox’s Bazar and 3 years for other Regional / District level offices,</w:t>
            </w:r>
            <w:r w:rsidRPr="00C6541D">
              <w:rPr>
                <w:rFonts w:asciiTheme="minorHAnsi" w:hAnsiTheme="minorHAnsi" w:cstheme="minorHAnsi"/>
              </w:rPr>
              <w:t xml:space="preserve"> providing internet services to similar organizations.</w:t>
            </w:r>
          </w:p>
        </w:tc>
        <w:tc>
          <w:tcPr>
            <w:tcW w:w="1311" w:type="dxa"/>
          </w:tcPr>
          <w:p w14:paraId="257D2245" w14:textId="77777777" w:rsidR="00C21686" w:rsidRPr="00667193" w:rsidRDefault="00C21686" w:rsidP="002F7C14">
            <w:pPr>
              <w:rPr>
                <w:rFonts w:ascii="Palatino Linotype" w:hAnsi="Palatino Linotype"/>
                <w:bCs/>
              </w:rPr>
            </w:pPr>
          </w:p>
        </w:tc>
      </w:tr>
    </w:tbl>
    <w:p w14:paraId="0EA08B4C" w14:textId="77777777" w:rsidR="00C21686" w:rsidRDefault="00C21686" w:rsidP="00C21686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</w:p>
    <w:p w14:paraId="400CAE70" w14:textId="77777777" w:rsidR="00C21686" w:rsidRDefault="00C21686" w:rsidP="00C21686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B) </w:t>
      </w:r>
      <w:r w:rsidRPr="00982594">
        <w:rPr>
          <w:rFonts w:asciiTheme="minorHAnsi" w:hAnsiTheme="minorHAnsi" w:cstheme="minorHAnsi"/>
          <w:b/>
          <w:bCs/>
        </w:rPr>
        <w:t xml:space="preserve">Please mention the details of </w:t>
      </w:r>
      <w:r>
        <w:rPr>
          <w:rFonts w:asciiTheme="minorHAnsi" w:hAnsiTheme="minorHAnsi" w:cstheme="minorHAnsi"/>
          <w:b/>
          <w:bCs/>
        </w:rPr>
        <w:t xml:space="preserve">the </w:t>
      </w:r>
      <w:r w:rsidRPr="00982594">
        <w:rPr>
          <w:rFonts w:asciiTheme="minorHAnsi" w:hAnsiTheme="minorHAnsi" w:cstheme="minorHAnsi"/>
          <w:b/>
          <w:bCs/>
        </w:rPr>
        <w:t>technical support procedure</w:t>
      </w:r>
      <w:r w:rsidRPr="00982594">
        <w:rPr>
          <w:rFonts w:asciiTheme="minorHAnsi" w:hAnsiTheme="minorHAnsi" w:cstheme="minorHAnsi"/>
        </w:rPr>
        <w:t>:</w:t>
      </w:r>
    </w:p>
    <w:p w14:paraId="418CD1A2" w14:textId="77777777" w:rsidR="00C21686" w:rsidRPr="00DA1FB5" w:rsidRDefault="00C21686" w:rsidP="00C21686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DA1FB5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 xml:space="preserve">Different escalation tiers, </w:t>
      </w:r>
      <w:r w:rsidRPr="00DA1FB5">
        <w:rPr>
          <w:rFonts w:asciiTheme="minorHAnsi" w:hAnsiTheme="minorHAnsi" w:cstheme="minorHAnsi"/>
          <w:sz w:val="22"/>
          <w:szCs w:val="22"/>
        </w:rPr>
        <w:t>Response time, contact</w:t>
      </w:r>
      <w:r>
        <w:rPr>
          <w:rFonts w:asciiTheme="minorHAnsi" w:hAnsiTheme="minorHAnsi" w:cstheme="minorHAnsi"/>
          <w:sz w:val="22"/>
          <w:szCs w:val="22"/>
        </w:rPr>
        <w:t xml:space="preserve"> details</w:t>
      </w:r>
      <w:r w:rsidRPr="00DA1FB5">
        <w:rPr>
          <w:rFonts w:asciiTheme="minorHAnsi" w:hAnsiTheme="minorHAnsi" w:cstheme="minorHAnsi"/>
          <w:sz w:val="22"/>
          <w:szCs w:val="22"/>
        </w:rPr>
        <w:t xml:space="preserve">, local support personnel, support steps, etc.)  </w:t>
      </w:r>
    </w:p>
    <w:p w14:paraId="5253109D" w14:textId="51132FC5" w:rsidR="00C21686" w:rsidRDefault="00C21686" w:rsidP="00C21686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</w:rPr>
        <w:t>Response</w:t>
      </w:r>
      <w:r w:rsidRPr="00217609"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</w:rPr>
        <w:t xml:space="preserve"> </w:t>
      </w:r>
    </w:p>
    <w:p w14:paraId="57B12BEE" w14:textId="77777777" w:rsidR="00C21686" w:rsidRPr="00731756" w:rsidRDefault="00C21686" w:rsidP="00C21686">
      <w:pPr>
        <w:pStyle w:val="NormalWeb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C) </w:t>
      </w:r>
      <w:r w:rsidRPr="00982594">
        <w:rPr>
          <w:rFonts w:asciiTheme="minorHAnsi" w:hAnsiTheme="minorHAnsi" w:cstheme="minorHAnsi"/>
          <w:b/>
          <w:bCs/>
        </w:rPr>
        <w:t xml:space="preserve">Please mention the details </w:t>
      </w:r>
      <w:r w:rsidRPr="00731756">
        <w:rPr>
          <w:rFonts w:asciiTheme="minorHAnsi" w:hAnsiTheme="minorHAnsi" w:cstheme="minorHAnsi"/>
          <w:b/>
          <w:bCs/>
        </w:rPr>
        <w:t xml:space="preserve">Installation </w:t>
      </w:r>
      <w:r>
        <w:rPr>
          <w:rFonts w:asciiTheme="minorHAnsi" w:hAnsiTheme="minorHAnsi" w:cstheme="minorHAnsi"/>
          <w:b/>
          <w:bCs/>
        </w:rPr>
        <w:t>p</w:t>
      </w:r>
      <w:r w:rsidRPr="00731756">
        <w:rPr>
          <w:rFonts w:asciiTheme="minorHAnsi" w:hAnsiTheme="minorHAnsi" w:cstheme="minorHAnsi"/>
          <w:b/>
          <w:bCs/>
        </w:rPr>
        <w:t xml:space="preserve">lan </w:t>
      </w:r>
      <w:r>
        <w:rPr>
          <w:rFonts w:asciiTheme="minorHAnsi" w:hAnsiTheme="minorHAnsi" w:cstheme="minorHAnsi"/>
          <w:b/>
          <w:bCs/>
        </w:rPr>
        <w:t xml:space="preserve">and </w:t>
      </w:r>
      <w:r w:rsidRPr="00731756">
        <w:rPr>
          <w:rFonts w:asciiTheme="minorHAnsi" w:hAnsiTheme="minorHAnsi" w:cstheme="minorHAnsi"/>
          <w:b/>
          <w:bCs/>
        </w:rPr>
        <w:t>timeline:</w:t>
      </w:r>
    </w:p>
    <w:p w14:paraId="42EF1B95" w14:textId="0BBA859A" w:rsidR="00C21686" w:rsidRDefault="00C21686" w:rsidP="00C21686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</w:rPr>
        <w:t>Response</w:t>
      </w:r>
      <w:r w:rsidRPr="00217609"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</w:rPr>
        <w:t xml:space="preserve"> </w:t>
      </w:r>
    </w:p>
    <w:p w14:paraId="7A85ECFB" w14:textId="77777777" w:rsidR="00C21686" w:rsidRDefault="00C21686"/>
    <w:sectPr w:rsidR="00C2168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64CF" w14:textId="77777777" w:rsidR="00C05309" w:rsidRDefault="00C05309" w:rsidP="00C21686">
      <w:pPr>
        <w:spacing w:after="0" w:line="240" w:lineRule="auto"/>
      </w:pPr>
      <w:r>
        <w:separator/>
      </w:r>
    </w:p>
  </w:endnote>
  <w:endnote w:type="continuationSeparator" w:id="0">
    <w:p w14:paraId="74332C1B" w14:textId="77777777" w:rsidR="00C05309" w:rsidRDefault="00C05309" w:rsidP="00C2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F9770" w14:textId="77777777" w:rsidR="00C05309" w:rsidRDefault="00C05309" w:rsidP="00C21686">
      <w:pPr>
        <w:spacing w:after="0" w:line="240" w:lineRule="auto"/>
      </w:pPr>
      <w:r>
        <w:separator/>
      </w:r>
    </w:p>
  </w:footnote>
  <w:footnote w:type="continuationSeparator" w:id="0">
    <w:p w14:paraId="2C66F745" w14:textId="77777777" w:rsidR="00C05309" w:rsidRDefault="00C05309" w:rsidP="00C21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29087" w14:textId="77777777" w:rsidR="00C21686" w:rsidRPr="00C21686" w:rsidRDefault="00C21686" w:rsidP="00C21686">
    <w:pPr>
      <w:jc w:val="center"/>
      <w:rPr>
        <w:sz w:val="32"/>
        <w:szCs w:val="32"/>
      </w:rPr>
    </w:pPr>
    <w:r w:rsidRPr="00C21686">
      <w:rPr>
        <w:sz w:val="32"/>
        <w:szCs w:val="32"/>
      </w:rPr>
      <w:t>Appendix I: Technical Requirements</w:t>
    </w:r>
  </w:p>
  <w:p w14:paraId="0399D064" w14:textId="77777777" w:rsidR="00C21686" w:rsidRPr="00C21686" w:rsidRDefault="00C21686" w:rsidP="00C21686">
    <w:pPr>
      <w:pStyle w:val="Header"/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669DD"/>
    <w:multiLevelType w:val="hybridMultilevel"/>
    <w:tmpl w:val="1BE467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702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05D"/>
    <w:rsid w:val="0022305D"/>
    <w:rsid w:val="003C4702"/>
    <w:rsid w:val="005308E3"/>
    <w:rsid w:val="00617707"/>
    <w:rsid w:val="00650669"/>
    <w:rsid w:val="009B2A1D"/>
    <w:rsid w:val="00C05309"/>
    <w:rsid w:val="00C17D79"/>
    <w:rsid w:val="00C21686"/>
    <w:rsid w:val="00D5169C"/>
    <w:rsid w:val="00DA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01B7F"/>
  <w15:chartTrackingRefBased/>
  <w15:docId w15:val="{5038F1E4-869E-4112-9B64-F22A71672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0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0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30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0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30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30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30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30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0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30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0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30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0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30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30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30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30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30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30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30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30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30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30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305D"/>
    <w:rPr>
      <w:i/>
      <w:iCs/>
      <w:color w:val="404040" w:themeColor="text1" w:themeTint="BF"/>
    </w:rPr>
  </w:style>
  <w:style w:type="paragraph" w:styleId="ListParagraph">
    <w:name w:val="List Paragraph"/>
    <w:aliases w:val="Bullet List,FooterText,Colorful List Accent 1,numbered,Paragraphe de liste1,列出段落,列出段落1,Bulletr List Paragraph,List Paragraph2,List Paragraph21,Párrafo de lista1,Parágrafo da Lista1,リスト段落1,Plan,Dot pt,F5 List Paragraph,????,Ha,Bullets,L"/>
    <w:basedOn w:val="Normal"/>
    <w:link w:val="ListParagraphChar"/>
    <w:uiPriority w:val="34"/>
    <w:qFormat/>
    <w:rsid w:val="002230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30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30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30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305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21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rsid w:val="00C2168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Colorful List Accent 1 Char,numbered Char,Paragraphe de liste1 Char,列出段落 Char,列出段落1 Char,Bulletr List Paragraph Char,List Paragraph2 Char,List Paragraph21 Char,Párrafo de lista1 Char,リスト段落1 Char"/>
    <w:link w:val="ListParagraph"/>
    <w:uiPriority w:val="34"/>
    <w:qFormat/>
    <w:locked/>
    <w:rsid w:val="00C21686"/>
  </w:style>
  <w:style w:type="paragraph" w:styleId="Header">
    <w:name w:val="header"/>
    <w:basedOn w:val="Normal"/>
    <w:link w:val="HeaderChar"/>
    <w:uiPriority w:val="99"/>
    <w:unhideWhenUsed/>
    <w:rsid w:val="00C216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686"/>
  </w:style>
  <w:style w:type="paragraph" w:styleId="Footer">
    <w:name w:val="footer"/>
    <w:basedOn w:val="Normal"/>
    <w:link w:val="FooterChar"/>
    <w:uiPriority w:val="99"/>
    <w:unhideWhenUsed/>
    <w:rsid w:val="00C216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Kanij Raihana</dc:creator>
  <cp:keywords/>
  <dc:description/>
  <cp:lastModifiedBy>Kanij Raihana</cp:lastModifiedBy>
  <cp:revision>6</cp:revision>
  <dcterms:created xsi:type="dcterms:W3CDTF">2026-08-15T06:43:00Z</dcterms:created>
  <dcterms:modified xsi:type="dcterms:W3CDTF">2026-08-15T07:46:00Z</dcterms:modified>
</cp:coreProperties>
</file>